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7F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05" w:beforeLines="50" w:after="205" w:afterLines="50" w:line="620" w:lineRule="exact"/>
        <w:jc w:val="center"/>
        <w:textAlignment w:val="auto"/>
        <w:rPr>
          <w:rFonts w:ascii="方正小标宋简体" w:hAnsi="华文中宋" w:eastAsia="方正小标宋简体"/>
          <w:spacing w:val="-6"/>
          <w:szCs w:val="21"/>
        </w:rPr>
      </w:pPr>
      <w:r>
        <w:rPr>
          <w:rFonts w:hint="eastAsia" w:ascii="方正小标宋简体" w:hAnsi="华文中宋" w:eastAsia="方正小标宋简体"/>
          <w:spacing w:val="-6"/>
          <w:sz w:val="36"/>
          <w:szCs w:val="36"/>
        </w:rPr>
        <w:t>系列作品完整目录</w:t>
      </w:r>
    </w:p>
    <w:tbl>
      <w:tblPr>
        <w:tblStyle w:val="4"/>
        <w:tblW w:w="872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50"/>
        <w:gridCol w:w="2229"/>
        <w:gridCol w:w="902"/>
        <w:gridCol w:w="1053"/>
        <w:gridCol w:w="970"/>
        <w:gridCol w:w="945"/>
        <w:gridCol w:w="1070"/>
      </w:tblGrid>
      <w:tr w14:paraId="3D5F0E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59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 w14:paraId="0B1AB1D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7169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 w14:paraId="13E6664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80年·家国印记</w:t>
            </w:r>
          </w:p>
        </w:tc>
      </w:tr>
      <w:tr w14:paraId="437314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1716B53B">
            <w:pPr>
              <w:pStyle w:val="6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AC35A80">
            <w:pPr>
              <w:pStyle w:val="6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单篇作品标题</w:t>
            </w: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B44ED0B">
            <w:pPr>
              <w:pStyle w:val="6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体裁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DC4159C">
            <w:pPr>
              <w:pStyle w:val="6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字数/时长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772733F">
            <w:pPr>
              <w:pStyle w:val="6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2D6AE2F1">
            <w:pPr>
              <w:pStyle w:val="6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日期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C301B44">
            <w:pPr>
              <w:pStyle w:val="6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4ADB8D79">
            <w:pPr>
              <w:pStyle w:val="6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备注</w:t>
            </w:r>
          </w:p>
        </w:tc>
      </w:tr>
      <w:tr w14:paraId="723BF0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02E46967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6DEFEC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</w:rPr>
              <w:t>本报启动纪念中国人民抗日战争暨世界反法西斯战争胜利80周年特别报道“80年·家国印记”铭记历史　缅怀先烈</w:t>
            </w: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2F979A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19D05E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2543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B68894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2025.6.23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EA4C43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03版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5FAA8D0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</w:p>
        </w:tc>
      </w:tr>
      <w:tr w14:paraId="0CA600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03F4E201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C947B5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他用生命守护山河，城市以他为名——</w:t>
            </w:r>
          </w:p>
          <w:p w14:paraId="0F19C3C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丰碑之下稻花香</w:t>
            </w:r>
          </w:p>
          <w:p w14:paraId="2D9B730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68BCF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0E3F62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2757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F913BF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2025.6.30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B07473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01版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57F0F34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665848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412A507D">
            <w:pPr>
              <w:pStyle w:val="6"/>
              <w:spacing w:line="260" w:lineRule="exact"/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5FD94F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</w:rPr>
              <w:t>“我们只有记住那些没有墓碑的生命，才能真正理解什么是民族的脊梁”</w:t>
            </w:r>
          </w:p>
          <w:p w14:paraId="1B77A49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</w:rPr>
              <w:t>96岁抗日老兵的清化攻坚战记忆</w:t>
            </w:r>
          </w:p>
          <w:p w14:paraId="1A5AD46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FB2BC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4AFA9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3175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E4DCD2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2025.7.7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A70087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04/05版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65A0044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5FC308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2DF2ED95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4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EE400C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</w:rPr>
              <w:t>一面残墙见证历史　万千新苗延续精神</w:t>
            </w:r>
          </w:p>
          <w:p w14:paraId="55EC99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</w:rPr>
              <w:t>——记者走访刘湛恩烈士故居感悟家国情怀</w:t>
            </w:r>
          </w:p>
          <w:p w14:paraId="5041CAD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4FF69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EDA4AD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2915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CB0F53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2025.7.9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E9EFC7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08/09版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29B64BA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458120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6C811A43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5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76F6D1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</w:rPr>
              <w:t>1938年7月13日，侵华日军首次空袭黄石港与大冶县城，黄石军民筑起血肉长城</w:t>
            </w:r>
          </w:p>
          <w:p w14:paraId="6A6E0C3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</w:rPr>
              <w:t>警报长鸣：从血火战场到复兴强音</w:t>
            </w:r>
          </w:p>
          <w:p w14:paraId="2F588DD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F825D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6332A5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2935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E1C793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2025.7.14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55C5BC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04/05版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3C9D8D8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7FEA0F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2FB5E076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6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56BDCD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  <w:t>抗日英烈王友德</w:t>
            </w:r>
          </w:p>
          <w:p w14:paraId="0146B2C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  <w:t>赤胆医心照山河</w:t>
            </w:r>
          </w:p>
          <w:p w14:paraId="1D1DF75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44336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E80E3E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2819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D1835D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2025.7.23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0AE7F4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08/09版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66540E9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3528BC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162273AC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7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76E58F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  <w:t>忠魂铸就青山志</w:t>
            </w:r>
          </w:p>
          <w:p w14:paraId="593FFD2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  <w:t>赤子谱写振兴篇</w:t>
            </w:r>
          </w:p>
          <w:p w14:paraId="2089999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F4DAA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CDD1A3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3233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B914D1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2025.7.25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C95B97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04/05版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0540094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1F4318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23B1A518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8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42D24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  <w:t>火种永燃：从抗战丰碑到乡村振兴的家国传承</w:t>
            </w:r>
          </w:p>
          <w:p w14:paraId="4B30817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98D7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9382DD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2791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2AFFE0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2025.7.29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691013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08/09版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5C01E2A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2F2A22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59609111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9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B1E362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烽火铸丰碑苍松映新颜</w:t>
            </w:r>
          </w:p>
          <w:p w14:paraId="2331AD6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——杨武山抗战记忆与</w:t>
            </w:r>
            <w:r>
              <w:rPr>
                <w:rFonts w:hint="default" w:ascii="宋体" w:hAnsi="宋体"/>
                <w:b/>
                <w:bCs w:val="0"/>
                <w:sz w:val="28"/>
                <w:szCs w:val="28"/>
              </w:rPr>
              <w:t>时代回响</w:t>
            </w:r>
          </w:p>
          <w:p w14:paraId="74775D5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D38F7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3595C7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3234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260175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2025.7.31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97795F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08/09版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5E95380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2E1C7E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4F3B4762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10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507209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永不消逝的战歌：冼星海写给黄石矿工的《起重匠》</w:t>
            </w:r>
          </w:p>
          <w:p w14:paraId="48E7B2D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FED74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9D8CF7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2706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858A1E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2025.8.1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E43AC8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04/05版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384FD4A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401542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3F0C0116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11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9FC7B8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烽火熔铸半壁魂</w:t>
            </w:r>
          </w:p>
          <w:p w14:paraId="09BC198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新篇绘就鱼米乡</w:t>
            </w:r>
          </w:p>
          <w:p w14:paraId="1485540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272FC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254E87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3601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E9FB2D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2025.8.7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55159F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08/09版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3DB7182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41591A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7B290F79">
            <w:pPr>
              <w:pStyle w:val="6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12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E666FA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抗战时期阳新城门、难民区等照片曝光</w:t>
            </w:r>
          </w:p>
          <w:p w14:paraId="557A63D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山东收藏家捐赠日军侵略阳新罪证</w:t>
            </w:r>
          </w:p>
          <w:p w14:paraId="790F337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AA4EA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750F1D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1652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C1A68C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2025.8.14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2A91E5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08/09版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655BFFF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41D4E9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shd w:val="clear" w:color="auto" w:fill="auto"/>
            <w:noWrap w:val="0"/>
            <w:vAlign w:val="center"/>
          </w:tcPr>
          <w:p w14:paraId="6535D3A3">
            <w:pPr>
              <w:pStyle w:val="6"/>
              <w:spacing w:line="260" w:lineRule="exact"/>
              <w:jc w:val="center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3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 w14:paraId="05269C7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从血火到凯歌</w:t>
            </w:r>
          </w:p>
          <w:p w14:paraId="7324E3E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黄石军民迎来抗战最后胜利</w:t>
            </w:r>
          </w:p>
          <w:p w14:paraId="04DEC6C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 w14:paraId="7CAB62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 w14:paraId="658FB5B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0"/>
                <w:sz w:val="28"/>
                <w:szCs w:val="28"/>
                <w:lang w:val="en-US" w:eastAsia="zh-CN" w:bidi="ar-SA"/>
              </w:rPr>
              <w:t>2500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 w14:paraId="3B126CB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0"/>
                <w:sz w:val="28"/>
                <w:szCs w:val="28"/>
                <w:lang w:val="en-US" w:eastAsia="zh-CN" w:bidi="ar-SA"/>
              </w:rPr>
              <w:t>2025.8.15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 w14:paraId="62B2385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0"/>
                <w:sz w:val="28"/>
                <w:szCs w:val="28"/>
                <w:lang w:val="en-US" w:eastAsia="zh-CN" w:bidi="ar-SA"/>
              </w:rPr>
              <w:t>04/05版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shd w:val="clear" w:color="auto" w:fill="auto"/>
            <w:noWrap w:val="0"/>
            <w:vAlign w:val="center"/>
          </w:tcPr>
          <w:p w14:paraId="6EC8D7C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777A93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5CFB8E14">
            <w:pPr>
              <w:pStyle w:val="6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E4FBF8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“历史不容忘却，昭昭前事，惕惕后人”</w:t>
            </w:r>
          </w:p>
          <w:p w14:paraId="3E92F4C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跨越80余载</w:t>
            </w:r>
          </w:p>
          <w:p w14:paraId="6CCE695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黄石的孩子与时代同行</w:t>
            </w:r>
          </w:p>
          <w:p w14:paraId="03200FA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A638E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26CC4F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2977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89C2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2025.8.22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877CFC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04/05版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5E53E5B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664873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4C33E32B">
            <w:pPr>
              <w:pStyle w:val="6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CF1B1D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英雄血沃处今朝满目春</w:t>
            </w:r>
          </w:p>
          <w:p w14:paraId="255FFFD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——“大冶刘胡兰”郭亮的革命足迹与项家山新貌</w:t>
            </w:r>
          </w:p>
          <w:p w14:paraId="2B314C5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9589F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019268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2852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4DA1DA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2025.8.26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13575C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08/09版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11B6C99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23CF01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3D73598B">
            <w:pPr>
              <w:pStyle w:val="6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34B2FB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大冶谈桥曾设立“新四军鄂皖湘赣指挥部”，成为鄂南抗日前哨</w:t>
            </w:r>
          </w:p>
          <w:p w14:paraId="4ED85F9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烽火岁月忆往昔</w:t>
            </w:r>
          </w:p>
          <w:p w14:paraId="479D6A7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红绿融合谱新篇</w:t>
            </w:r>
          </w:p>
          <w:p w14:paraId="362833C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B5CA6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10B6CE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2751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63EB53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2025.8.30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FAA77D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04/05版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0E4D176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4580AD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0E0D3DFD">
            <w:pPr>
              <w:pStyle w:val="6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E3FF7C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八十载人生绽芳华</w:t>
            </w:r>
          </w:p>
          <w:p w14:paraId="6355C0C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今朝生活美如花</w:t>
            </w:r>
          </w:p>
          <w:p w14:paraId="444D963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E6F6B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7033C6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2839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E7353D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2025.9.16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C4116F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08/09版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6D7D9F1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33CADB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6698A913">
            <w:pPr>
              <w:pStyle w:val="6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F15134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从张之洞奏折开始：</w:t>
            </w:r>
          </w:p>
          <w:p w14:paraId="6A3357B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一座城的钢铁交响与不息电流</w:t>
            </w:r>
          </w:p>
          <w:p w14:paraId="78E84AF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1EDB3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743960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3002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F909B5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2025.9.24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29C783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04版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7BC7D66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5A9028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5152C61A">
            <w:pPr>
              <w:pStyle w:val="6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F761CC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百年矿山</w:t>
            </w:r>
          </w:p>
          <w:p w14:paraId="6305A49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淬炼新生</w:t>
            </w:r>
          </w:p>
          <w:p w14:paraId="51E2299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EC62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93A7BB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2880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BC0E87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2025.10.14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996D52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08/09版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16EE12D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4C5B65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1283A991">
            <w:pPr>
              <w:pStyle w:val="6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35347C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精神永续！七顶山上的“信义”火种</w:t>
            </w:r>
          </w:p>
          <w:p w14:paraId="79BB02B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C0416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C7ABDE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2565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90EA2E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2025.10.22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B88BAE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08/09版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6012B4C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67789A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52AE19A6">
            <w:pPr>
              <w:pStyle w:val="6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913640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丰山村记忆：富池口抗战的烽火岁月</w:t>
            </w: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79189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58E448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2469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1A2284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2025.10.31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08E1B7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04/05版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4DF2012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5B6045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 w14:paraId="65267CF0">
            <w:pPr>
              <w:pStyle w:val="6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3079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06A265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铭记抗战历史</w:t>
            </w:r>
          </w:p>
          <w:p w14:paraId="73FB366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凝聚奋进力量</w:t>
            </w:r>
          </w:p>
          <w:p w14:paraId="5B59A6A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——“80年·家国印记”系列报道回顾</w:t>
            </w:r>
          </w:p>
          <w:p w14:paraId="4F788F1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C3BB0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53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5C285A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2622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91559A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2025.11.14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EC3443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05版</w:t>
            </w:r>
          </w:p>
        </w:tc>
        <w:tc>
          <w:tcPr>
            <w:tcW w:w="1070" w:type="dxa"/>
            <w:tcBorders>
              <w:left w:val="single" w:color="auto" w:sz="8" w:space="0"/>
            </w:tcBorders>
            <w:noWrap w:val="0"/>
            <w:vAlign w:val="center"/>
          </w:tcPr>
          <w:p w14:paraId="1C2848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50ECEF24">
      <w:pPr>
        <w:spacing w:line="36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此表附在系列报道</w:t>
      </w:r>
      <w:r>
        <w:rPr>
          <w:rFonts w:hint="eastAsia" w:ascii="仿宋" w:hAnsi="仿宋" w:eastAsia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新闻纪录片（系列）</w:t>
      </w:r>
      <w:r>
        <w:rPr>
          <w:rFonts w:hint="eastAsia" w:ascii="仿宋" w:hAnsi="仿宋" w:eastAsia="仿宋"/>
          <w:sz w:val="24"/>
          <w:szCs w:val="24"/>
        </w:rPr>
        <w:t>参评作品推荐表后</w:t>
      </w:r>
      <w:r>
        <w:rPr>
          <w:rFonts w:hint="eastAsia" w:ascii="仿宋" w:hAnsi="仿宋" w:eastAsia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系列报道</w:t>
      </w:r>
      <w:r>
        <w:rPr>
          <w:rFonts w:hint="eastAsia" w:ascii="仿宋" w:hAnsi="仿宋" w:eastAsia="仿宋"/>
          <w:sz w:val="24"/>
          <w:szCs w:val="24"/>
        </w:rPr>
        <w:t>按作品发表时间排序，3篇代表作必须是从开头、中间、结尾三个阶段中各选1篇，并在“备注”栏内注明“代表作”字样。广播、电视作品在“刊播日期”栏内填报播出日期及时间；在“刊播版面”栏内填报作品刊播频道、频率</w:t>
      </w:r>
      <w:r>
        <w:rPr>
          <w:rFonts w:hint="eastAsia" w:ascii="仿宋" w:hAnsi="仿宋" w:eastAsia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账号</w:t>
      </w:r>
      <w:r>
        <w:rPr>
          <w:rFonts w:hint="eastAsia" w:ascii="仿宋" w:hAnsi="仿宋" w:eastAsia="仿宋"/>
          <w:sz w:val="24"/>
          <w:szCs w:val="24"/>
        </w:rPr>
        <w:t>和栏目名称。</w:t>
      </w:r>
    </w:p>
    <w:p w14:paraId="0EE16C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C7524"/>
    <w:rsid w:val="08D555B1"/>
    <w:rsid w:val="1B1C7466"/>
    <w:rsid w:val="2E8B665B"/>
    <w:rsid w:val="5FF44717"/>
    <w:rsid w:val="61BC7524"/>
    <w:rsid w:val="663A286E"/>
    <w:rsid w:val="6CCC47EB"/>
    <w:rsid w:val="72BC1BFF"/>
    <w:rsid w:val="7B54401B"/>
    <w:rsid w:val="7D4F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paragraph" w:customStyle="1" w:styleId="6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923</Words>
  <Characters>1264</Characters>
  <Lines>0</Lines>
  <Paragraphs>0</Paragraphs>
  <TotalTime>16</TotalTime>
  <ScaleCrop>false</ScaleCrop>
  <LinksUpToDate>false</LinksUpToDate>
  <CharactersWithSpaces>1266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2026-02-28T02:05:00Z</dcterms:created>
  <dc:creator>婷</dc:creator>
  <cp:lastModifiedBy>婷</cp:lastModifiedBy>
  <dcterms:modified xsi:type="dcterms:W3CDTF">2026-03-20T01:19:25Z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69BD548081514612BE98036A3D734B2E_13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